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5DA14" w14:textId="52B47A97" w:rsidR="00FF42DB" w:rsidRDefault="00FF42DB" w:rsidP="00FF42D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0CFC1AD" wp14:editId="491D22BC">
            <wp:extent cx="1152525" cy="1152525"/>
            <wp:effectExtent l="0" t="0" r="0" b="9525"/>
            <wp:docPr id="1222532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5320" name="Imagem 122253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C5E39" w14:textId="77777777" w:rsidR="00FF42DB" w:rsidRDefault="00FF42DB" w:rsidP="00FF42DB">
      <w:pPr>
        <w:jc w:val="center"/>
        <w:rPr>
          <w:rFonts w:ascii="Arial" w:hAnsi="Arial" w:cs="Arial"/>
          <w:b/>
          <w:bCs/>
        </w:rPr>
      </w:pPr>
    </w:p>
    <w:p w14:paraId="7481C48F" w14:textId="73BC2F38" w:rsidR="00FF42DB" w:rsidRPr="00FF42DB" w:rsidRDefault="00FF42DB" w:rsidP="00FF42DB">
      <w:pPr>
        <w:jc w:val="center"/>
        <w:rPr>
          <w:rFonts w:ascii="Arial" w:hAnsi="Arial" w:cs="Arial"/>
          <w:b/>
          <w:bCs/>
        </w:rPr>
      </w:pPr>
      <w:r w:rsidRPr="00FF42DB">
        <w:rPr>
          <w:rFonts w:ascii="Arial" w:hAnsi="Arial" w:cs="Arial"/>
          <w:b/>
          <w:bCs/>
        </w:rPr>
        <w:t>OUVIDORIA GERAL PÚBLICA MUNICIPAL – OUVID</w:t>
      </w:r>
    </w:p>
    <w:p w14:paraId="3730603A" w14:textId="77777777" w:rsidR="00FF42DB" w:rsidRDefault="00FF42DB"/>
    <w:p w14:paraId="107D4DE3" w14:textId="2E5D373E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 xml:space="preserve">No período de 2021 a </w:t>
      </w:r>
      <w:r>
        <w:rPr>
          <w:rFonts w:ascii="Arial" w:hAnsi="Arial" w:cs="Arial"/>
        </w:rPr>
        <w:t>presente</w:t>
      </w:r>
      <w:r w:rsidRPr="00FF42DB">
        <w:rPr>
          <w:rFonts w:ascii="Arial" w:hAnsi="Arial" w:cs="Arial"/>
        </w:rPr>
        <w:t xml:space="preserve"> de 202</w:t>
      </w:r>
      <w:r w:rsidR="00AA17E5">
        <w:rPr>
          <w:rFonts w:ascii="Arial" w:hAnsi="Arial" w:cs="Arial"/>
        </w:rPr>
        <w:t>5</w:t>
      </w:r>
      <w:r w:rsidRPr="00FF42DB">
        <w:rPr>
          <w:rFonts w:ascii="Arial" w:hAnsi="Arial" w:cs="Arial"/>
        </w:rPr>
        <w:t xml:space="preserve"> não tivemos muitos acessos da população, no entanto, atualmente o sistema está funcionando regularmente. Desta forma, vejamos o que diz o </w:t>
      </w:r>
      <w:hyperlink r:id="rId6" w:history="1">
        <w:r w:rsidRPr="009355A9">
          <w:rPr>
            <w:rStyle w:val="Hyperlink"/>
            <w:rFonts w:ascii="Arial" w:hAnsi="Arial" w:cs="Arial"/>
          </w:rPr>
          <w:t>Decreto Municipal nº 22/2024</w:t>
        </w:r>
      </w:hyperlink>
      <w:r w:rsidRPr="00FF42DB">
        <w:rPr>
          <w:rFonts w:ascii="Arial" w:hAnsi="Arial" w:cs="Arial"/>
        </w:rPr>
        <w:t xml:space="preserve"> sobre Informações Pessoais e Sigilosas:</w:t>
      </w:r>
    </w:p>
    <w:p w14:paraId="14123CFF" w14:textId="2FF51934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>Art.7º. Qualquer pessoa, natural ou jurídica, poderá formular pedido de acesso à informação</w:t>
      </w:r>
    </w:p>
    <w:p w14:paraId="459AA340" w14:textId="77777777" w:rsidR="00FF42DB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O pedido será apresentado em formulário padrão, disponibilizado em meio eletrônico ou físico, no sítio na Internet e no E-SIC. </w:t>
      </w:r>
    </w:p>
    <w:p w14:paraId="364AFA2E" w14:textId="77777777" w:rsidR="00FF42DB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§2º. O prazo de resposta será contado a partir da data de apresentação do pedido ao E-SIC.</w:t>
      </w:r>
    </w:p>
    <w:p w14:paraId="107D6FBC" w14:textId="77777777" w:rsidR="00922207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 §3º. É facultado ao E-SIC o recebimento de pedidos de acesso à informação por qualquer outro meio legítimo, como correspondência eletrônica ou física, desde que atendidos os requisitos do art. 6°. </w:t>
      </w:r>
    </w:p>
    <w:p w14:paraId="69CE991D" w14:textId="77777777" w:rsidR="00922207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§4º. Na hipótese do </w:t>
      </w:r>
    </w:p>
    <w:p w14:paraId="3FB8BCB7" w14:textId="37343B2A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§3°, será enviada ao requerente comunicação com o número de protocolo e a data do recebimento do pedido pelo E-SIC, a partir da qual se inicia o prazo de resposta.</w:t>
      </w:r>
    </w:p>
    <w:p w14:paraId="4472002D" w14:textId="6347E0AE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8º. O pedido de acesso à informação deverá conter:</w:t>
      </w:r>
    </w:p>
    <w:p w14:paraId="14660D04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 - Nome do requerente; </w:t>
      </w:r>
    </w:p>
    <w:p w14:paraId="758DBE12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 - Número de documento de identificação válido; </w:t>
      </w:r>
    </w:p>
    <w:p w14:paraId="78323ED5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III - Especificação, de forma clara e precisa, da informação requerida; </w:t>
      </w:r>
    </w:p>
    <w:p w14:paraId="573DF5E7" w14:textId="59C1BB10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IV - Endereço físico e eletrônico do requerente, para recebimento de comunicações ou da informação requerida.</w:t>
      </w:r>
    </w:p>
    <w:p w14:paraId="5EAED187" w14:textId="35F3FC20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9º. Não serão atendidos pedidos de acesso à informação:</w:t>
      </w:r>
    </w:p>
    <w:p w14:paraId="5FCB4E88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lastRenderedPageBreak/>
        <w:t xml:space="preserve">I - Genéricos; </w:t>
      </w:r>
    </w:p>
    <w:p w14:paraId="688AF3C0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 - Desproporcionais ou desarrazoados; ou </w:t>
      </w:r>
    </w:p>
    <w:p w14:paraId="237DA56D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III - que exijam trabalhos adicionais de análise, interpretação ou consolidação de dados e informações, ou serviço de produção ou tratamento de dados que não seja de competência do ESIC. Parágrafo único. Na hipótese do inciso </w:t>
      </w:r>
    </w:p>
    <w:p w14:paraId="0D247C20" w14:textId="35B608D5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III do caput, o E-SIC deverá, caso tenha conhecimento, indicar o local onde se encontram as informações a partir das quais o requerente poderá realizar a interpretação, consolidação ou tratamento de dados.</w:t>
      </w:r>
    </w:p>
    <w:p w14:paraId="31660143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Art. 10. São vedadas exigências relativas aos motivos do pedido de acesso à informação. Art. 11. Recebido o pedido e estando a informação disponível, o acesso será imediato. </w:t>
      </w:r>
    </w:p>
    <w:p w14:paraId="2E9798D1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Caso não seja possível o acesso imediato, o E-SIC deverá, no prazo de até vinte dias: I - Enviar a informação ao endereço informado; </w:t>
      </w:r>
    </w:p>
    <w:p w14:paraId="6DF648FB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II - Comunicar data, local e modo para realizar consulta à informação, efetuar reprodução ou obter certidão relativa à informação;</w:t>
      </w:r>
    </w:p>
    <w:p w14:paraId="5E621A98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 III - Comunicar que não possui a informação ou que não tem conhecimento de sua existência; </w:t>
      </w:r>
    </w:p>
    <w:p w14:paraId="30EDC34D" w14:textId="77777777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IV - Indicar, caso tenha conhecimento, o responsável pela informação ou que a detenha; </w:t>
      </w:r>
    </w:p>
    <w:p w14:paraId="0490E138" w14:textId="74A31F1E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V - Indicar as razões da negativa, total ou parcial, do acesso.</w:t>
      </w:r>
    </w:p>
    <w:p w14:paraId="31A574D3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§2º. Nas hipóteses em que o pedido de acesso demandar manuseio de grande volume de documentos, ou a movimentação do documento puder comprometer sua regular tramitação, será adotada a medida prevista no inciso II do §1°. </w:t>
      </w:r>
    </w:p>
    <w:p w14:paraId="3FA3B677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§3º. Quando a manipulação prejudicar a integridade da informação ou do documento, o E-SIC deverá indicar data, local e modo para consulta, ou disponibilizar cópia, com certificação de que confere com o original. </w:t>
      </w:r>
    </w:p>
    <w:p w14:paraId="009EA36A" w14:textId="337F8F28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§4º. Na impossibilidade de obtenção de cópia que trata o §3°, o requerente poderá solicitar que, às suas expensas e sob supervisão de servidor público, a reprodução seja feita por outro meio que não ponha em risco a integridade do documento original.</w:t>
      </w:r>
    </w:p>
    <w:p w14:paraId="45F5D84E" w14:textId="2A1DF591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lastRenderedPageBreak/>
        <w:t>Art. 12. O prazo para resposta do pedido poderá ser prorrogado por 10 (dez) dias, mediante justificativa encaminhada ao requerente antes do término do prazo inicial de 20 (vinte) dias.</w:t>
      </w:r>
    </w:p>
    <w:p w14:paraId="0E714FC8" w14:textId="4DF13D88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13. Caso a informação esteja disponível ao público em formato impresso, eletrônico ou em outro meio de acesso universal, o E-SIC deverá orientar o requerente quanto ao local e modo para consultar, obter ou reproduzir a informação.</w:t>
      </w:r>
    </w:p>
    <w:p w14:paraId="35EF0474" w14:textId="1B3277AD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14. A busca e o fornecimento da informação são gratuitos, ressalvada a cobrança do valor referente ao custo dos serviços e dos materiais utilizados, tais como reprodução de documentos, mídias digitais e postagem.</w:t>
      </w:r>
    </w:p>
    <w:p w14:paraId="635F1723" w14:textId="77777777" w:rsidR="009355A9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A reprodução de documentos ocorrerá no prazo de 10 (dez) dias, contado da comprovação do pagamento pelo requerente. </w:t>
      </w:r>
    </w:p>
    <w:p w14:paraId="1A61650F" w14:textId="40499ED5" w:rsidR="00922207" w:rsidRPr="009355A9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§2º. Está isento de ressarcir os custos dos serviços e dos materiais utilizados aquele cuja situação econômica não lhe permita fazê-lo sem prejuízo do sustento </w:t>
      </w:r>
      <w:r w:rsidRPr="009355A9">
        <w:rPr>
          <w:rFonts w:ascii="Arial" w:hAnsi="Arial" w:cs="Arial"/>
        </w:rPr>
        <w:t>próprio ou da família, declarada nos termos da Lei nº 7.115/1983.</w:t>
      </w:r>
    </w:p>
    <w:p w14:paraId="0386F926" w14:textId="6F3156D9" w:rsid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Art. 15. Negado o pedido de acesso à informação, será enviada ao requerente, no prazo de resposta, comunicação com:</w:t>
      </w:r>
    </w:p>
    <w:p w14:paraId="535E1BEE" w14:textId="77777777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 xml:space="preserve">I - Razões da negativa de acesso e seu fundamento legal; </w:t>
      </w:r>
    </w:p>
    <w:p w14:paraId="57C1FE37" w14:textId="31B3A217" w:rsid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II - Possibilidade e prazo de recurso, com indicação da autoridade hierarquicamente superior ao ESIC que apreciará; e Parágrafo Único. O E-SIC disponibilizará formulário padrão para apresentação de recurso.</w:t>
      </w:r>
    </w:p>
    <w:p w14:paraId="4292C91C" w14:textId="04CA3DF6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Art. 16. No caso de negativa de acesso à informação ou de não fornecimento das razões da negativa do acesso, poderá o requerente apresentar recurso no prazo de dez dias, contado da ciência da decisão, à autoridade hierarquicamente superior ao E-SIC, que deverá apreciá-lo no prazo de cinco dias, contado da sua apresentação.</w:t>
      </w:r>
    </w:p>
    <w:p w14:paraId="22C1DE33" w14:textId="77777777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 xml:space="preserve">§1º. Verificada a procedência das razões do recurso, a autoridade hierarquicamente superior ao ESIC, determinará ao mesmo que adote as providências necessárias para dar cumprimento ao disposto neste Decreto. </w:t>
      </w:r>
    </w:p>
    <w:p w14:paraId="1D1AA9DA" w14:textId="18B63FFF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§2º. Negado o acesso à informação pela autoridade hierarquicamente superior ao E-SIC, poderá o requerente interpor recurso no prazo de dez dias, contado da ciência da decisão, à autoridade máxima do município, que deverá apreciá-lo no prazo de cinco dias, contado da sua apresentação.</w:t>
      </w:r>
    </w:p>
    <w:p w14:paraId="22B7F5F9" w14:textId="77777777" w:rsidR="00922207" w:rsidRPr="00922207" w:rsidRDefault="00922207" w:rsidP="005C5C72">
      <w:pPr>
        <w:spacing w:line="360" w:lineRule="auto"/>
        <w:jc w:val="both"/>
        <w:rPr>
          <w:rFonts w:ascii="Arial" w:hAnsi="Arial" w:cs="Arial"/>
        </w:rPr>
      </w:pPr>
    </w:p>
    <w:p w14:paraId="3EEF0FC6" w14:textId="064A979C" w:rsidR="00FF42DB" w:rsidRPr="00FF42DB" w:rsidRDefault="00FF42DB" w:rsidP="00FF42DB">
      <w:pPr>
        <w:spacing w:line="360" w:lineRule="auto"/>
        <w:ind w:firstLine="709"/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76A6DDE9" wp14:editId="51211701">
            <wp:extent cx="3343275" cy="1800225"/>
            <wp:effectExtent l="0" t="0" r="9525" b="9525"/>
            <wp:docPr id="20567876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78768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2DB" w:rsidRPr="00FF42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DB"/>
    <w:rsid w:val="000C4CC7"/>
    <w:rsid w:val="00116E8B"/>
    <w:rsid w:val="00161A75"/>
    <w:rsid w:val="0023003F"/>
    <w:rsid w:val="00477C33"/>
    <w:rsid w:val="005C5C72"/>
    <w:rsid w:val="00633183"/>
    <w:rsid w:val="00922207"/>
    <w:rsid w:val="009355A9"/>
    <w:rsid w:val="009506D4"/>
    <w:rsid w:val="00AA17E5"/>
    <w:rsid w:val="00CA469A"/>
    <w:rsid w:val="00FF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FD72"/>
  <w15:chartTrackingRefBased/>
  <w15:docId w15:val="{B77F46EB-B6D7-4CDB-8AAD-D6CB81F4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355A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5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reipaulo.se.gov.br/legislacoes-e-atos/decretos/decreto-n%C2%B0-22-de-2024-regulamenta-o-acesso-%C3%A0-informa%C3%A7%C3%A3o-p%C3%BAblica-pel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540FD-6F01-440A-A5BF-F9502B04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873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Willians Barbosa</dc:creator>
  <cp:keywords/>
  <dc:description/>
  <cp:lastModifiedBy>Willians Barbosa</cp:lastModifiedBy>
  <cp:revision>2</cp:revision>
  <cp:lastPrinted>2025-04-27T03:53:00Z</cp:lastPrinted>
  <dcterms:created xsi:type="dcterms:W3CDTF">2025-04-27T03:53:00Z</dcterms:created>
  <dcterms:modified xsi:type="dcterms:W3CDTF">2025-04-27T03:53:00Z</dcterms:modified>
</cp:coreProperties>
</file>